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D59" w:rsidRDefault="4AD68D8D" w:rsidP="4AD68D8D">
      <w:pPr>
        <w:rPr>
          <w:b/>
          <w:bCs/>
        </w:rPr>
      </w:pPr>
      <w:r w:rsidRPr="4AD68D8D">
        <w:rPr>
          <w:b/>
          <w:bCs/>
          <w:sz w:val="36"/>
          <w:szCs w:val="36"/>
        </w:rPr>
        <w:t>Nascholing VS GGZ</w:t>
      </w:r>
      <w:r w:rsidRPr="4AD68D8D">
        <w:rPr>
          <w:b/>
          <w:bCs/>
        </w:rPr>
        <w:t xml:space="preserve"> </w:t>
      </w:r>
    </w:p>
    <w:p w:rsidR="003A0D59" w:rsidRPr="00F72E68" w:rsidRDefault="003A0D59" w:rsidP="4AD68D8D">
      <w:pPr>
        <w:rPr>
          <w:b/>
          <w:bCs/>
        </w:rPr>
      </w:pPr>
      <w:r w:rsidRPr="4AD68D8D">
        <w:rPr>
          <w:b/>
          <w:bCs/>
        </w:rPr>
        <w:t>S</w:t>
      </w:r>
      <w:r w:rsidR="007A50A7" w:rsidRPr="4AD68D8D">
        <w:rPr>
          <w:b/>
          <w:bCs/>
        </w:rPr>
        <w:t xml:space="preserve">omatische screening </w:t>
      </w:r>
      <w:r w:rsidR="00F77C1A" w:rsidRPr="4AD68D8D">
        <w:rPr>
          <w:b/>
          <w:bCs/>
        </w:rPr>
        <w:t xml:space="preserve">binnen de spoedeisende psychiatrie voor </w:t>
      </w:r>
      <w:r w:rsidR="00F72E68" w:rsidRPr="4AD68D8D">
        <w:rPr>
          <w:b/>
          <w:bCs/>
        </w:rPr>
        <w:t>verpleegkundig specialisten GGZ</w:t>
      </w:r>
      <w:r>
        <w:t xml:space="preserve">    </w:t>
      </w:r>
      <w:r>
        <w:tab/>
      </w:r>
    </w:p>
    <w:p w:rsidR="1FCEC79E" w:rsidRPr="006F1EBC" w:rsidRDefault="4AD68D8D" w:rsidP="1FCEC79E">
      <w:pPr>
        <w:rPr>
          <w:b/>
          <w:bCs/>
        </w:rPr>
      </w:pPr>
      <w:r w:rsidRPr="4AD68D8D">
        <w:rPr>
          <w:b/>
          <w:bCs/>
        </w:rPr>
        <w:t>Inleiding</w:t>
      </w:r>
      <w:r w:rsidR="006F1EBC">
        <w:rPr>
          <w:b/>
          <w:bCs/>
        </w:rPr>
        <w:br/>
      </w:r>
      <w:r w:rsidRPr="4AD68D8D">
        <w:rPr>
          <w:i/>
          <w:iCs/>
        </w:rPr>
        <w:t xml:space="preserve">Voor opname binnen de crisisdienst zie je een man van rond de vijftig. Hij is bekend met een chronisch recidiverende psychotische stoornis. Naast zijn psychiatrische aandoening is hij bekend met diabetes mellitus type 2 en heeft hij in het verleden een myocard infarct gehad. Hij rookt stevig en er is sprake van dagelijks alcohol gebruik. Bij opname valt het je op dat hij zo klam en zweterig ziet, naast dat hij wat bleek, grauw is en ook wat lijkt te trillen met zijn handen, vooral als hij ze beweegt. </w:t>
      </w:r>
    </w:p>
    <w:p w:rsidR="1FCEC79E" w:rsidRDefault="2F74323E">
      <w:r>
        <w:t xml:space="preserve">Patiënten met soortgelijke co-morbiditeit zie je regelmatig in de dienst. Maar zijn het nu bekende, veronderstelde problemen, of moet je er ook acuut iets mee? En hoe kun je daar beter in differentiëren? Om als toegeruste verpleegkundig specialist ggz deze patiënten goed te kunnen helpen, of te kunnen </w:t>
      </w:r>
      <w:proofErr w:type="spellStart"/>
      <w:r>
        <w:t>triageren</w:t>
      </w:r>
      <w:proofErr w:type="spellEnd"/>
      <w:r>
        <w:t xml:space="preserve"> voor de a(n)</w:t>
      </w:r>
      <w:proofErr w:type="spellStart"/>
      <w:r>
        <w:t>ios</w:t>
      </w:r>
      <w:proofErr w:type="spellEnd"/>
      <w:r>
        <w:t xml:space="preserve">, psychiater of medisch specialist in het ziekenhuis, krijg je deze scholing aangeboden. Een praktisch, interessant programma voor verpleegkundig specialisten ggz, die hun somatische kennis en vaardigheid op peil willen houden zodat ze de basis beheersen die nodig is om met vertrouwen werkzaam te zijn in de crisisdienst. </w:t>
      </w:r>
    </w:p>
    <w:p w:rsidR="1FCEC79E" w:rsidRDefault="73961A12" w:rsidP="1FCEC79E">
      <w:r>
        <w:t xml:space="preserve">In deze praktische scholing van 2 dagdelen nemen we de basisprincipes van het lichamelijk onderzoek met je door om de vitaal bedreigde patiënt te kunnen herkennen. Aan de hand van </w:t>
      </w:r>
      <w:r w:rsidRPr="73961A12">
        <w:rPr>
          <w:color w:val="000000" w:themeColor="text1"/>
        </w:rPr>
        <w:t>casuïstiek w</w:t>
      </w:r>
      <w:r>
        <w:t>ordt interactief je kennis en kunde vergroot hoe te handelen bij een potentieel vitaal bedreigde patiënt en/of een patiënt met somatische co-morbiditeit die direct zorg behoeft. Gegeven door mensen uit de praktijk krijg je handige tips en tricks mee om zelf aan de slag te kunnen. Naast een theoretisch kader wordt aandacht besteed aan het zelf doen van het lichamelijk onderzoek relevant voor de acuut psychiatrische setting.</w:t>
      </w:r>
    </w:p>
    <w:p w:rsidR="1FCEC79E" w:rsidRPr="00551A6F" w:rsidRDefault="4AD68D8D" w:rsidP="1FCEC79E">
      <w:pPr>
        <w:rPr>
          <w:b/>
          <w:bCs/>
        </w:rPr>
      </w:pPr>
      <w:r w:rsidRPr="4AD68D8D">
        <w:rPr>
          <w:b/>
          <w:bCs/>
        </w:rPr>
        <w:t xml:space="preserve">Doel </w:t>
      </w:r>
      <w:r w:rsidR="006F1EBC">
        <w:rPr>
          <w:b/>
          <w:bCs/>
        </w:rPr>
        <w:br/>
      </w:r>
      <w:r w:rsidR="1FCEC79E">
        <w:t xml:space="preserve">De vitaal bedreigde patiënt en/of patiënt met somatische co-morbiditeit die om gelijk ingrijpen vraagt kunnen herkennen. </w:t>
      </w:r>
    </w:p>
    <w:p w:rsidR="1FCEC79E" w:rsidRDefault="1FCEC79E" w:rsidP="1FCEC79E">
      <w:r w:rsidRPr="1FCEC79E">
        <w:rPr>
          <w:b/>
          <w:bCs/>
        </w:rPr>
        <w:t>Setting</w:t>
      </w:r>
      <w:r w:rsidR="006F1EBC">
        <w:br/>
      </w:r>
      <w:r>
        <w:t>Binnen de acute psychiatrie (crisisdiensten / GGZ Spoed)</w:t>
      </w:r>
    </w:p>
    <w:p w:rsidR="003A0D59" w:rsidRPr="006F1EBC" w:rsidRDefault="4AD68D8D" w:rsidP="003A0D59">
      <w:pPr>
        <w:rPr>
          <w:b/>
          <w:bCs/>
        </w:rPr>
      </w:pPr>
      <w:r w:rsidRPr="4AD68D8D">
        <w:rPr>
          <w:b/>
          <w:bCs/>
        </w:rPr>
        <w:t>Werkwijze en duur</w:t>
      </w:r>
      <w:r w:rsidR="006F1EBC">
        <w:rPr>
          <w:b/>
          <w:bCs/>
        </w:rPr>
        <w:br/>
      </w:r>
      <w:bookmarkStart w:id="0" w:name="_GoBack"/>
      <w:bookmarkEnd w:id="0"/>
      <w:r w:rsidR="1FCEC79E">
        <w:t>Cursus over twee dagdelen:</w:t>
      </w:r>
      <w:r w:rsidR="006F1EBC">
        <w:br/>
      </w:r>
      <w:r w:rsidR="73961A12">
        <w:t>dinsdag 20 november 12.45 – 16.00  en dinsdag 27 november 12.45 – 16.00</w:t>
      </w:r>
    </w:p>
    <w:p w:rsidR="1FCEC79E" w:rsidRDefault="1FCEC79E" w:rsidP="1FCEC79E">
      <w:r>
        <w:t>Voorafgegaan door circa twee dagdelen zelfstudie</w:t>
      </w:r>
    </w:p>
    <w:p w:rsidR="1FCEC79E" w:rsidRDefault="73961A12" w:rsidP="73961A12">
      <w:pPr>
        <w:rPr>
          <w:color w:val="ED7C31"/>
        </w:rPr>
      </w:pPr>
      <w:r>
        <w:t xml:space="preserve">Elke dagdeel zal gestart worden met een korte kennismaking, waarin de vooraf te bestuderen stof besproken wordt. Hierna start het interactieve programma aan de hand van de vooraf opgestelde onderwerpen, waarna er steeds actief geoefend zal worden met het daadwerkelijk doen van lichamelijk onderzoek. </w:t>
      </w:r>
    </w:p>
    <w:p w:rsidR="003A0D59" w:rsidRPr="003A0D59" w:rsidRDefault="1FCEC79E" w:rsidP="4AD68D8D">
      <w:pPr>
        <w:rPr>
          <w:b/>
          <w:bCs/>
        </w:rPr>
      </w:pPr>
      <w:r w:rsidRPr="1FCEC79E">
        <w:rPr>
          <w:b/>
          <w:bCs/>
        </w:rPr>
        <w:t>Doelgroep</w:t>
      </w:r>
      <w:r>
        <w:t xml:space="preserve"> Verpleegkundig specialisten GGZ </w:t>
      </w:r>
      <w:r w:rsidR="006F1EBC">
        <w:rPr>
          <w:b/>
          <w:bCs/>
        </w:rPr>
        <w:br/>
      </w:r>
      <w:r w:rsidR="4AD68D8D" w:rsidRPr="4AD68D8D">
        <w:rPr>
          <w:b/>
          <w:bCs/>
        </w:rPr>
        <w:t xml:space="preserve">Patiëntengroep  </w:t>
      </w:r>
      <w:r w:rsidR="4AD68D8D">
        <w:t>Patiënten in de crisisdienst</w:t>
      </w:r>
    </w:p>
    <w:p w:rsidR="003A0D59" w:rsidRPr="003A0D59" w:rsidRDefault="4AD68D8D" w:rsidP="4AD68D8D">
      <w:pPr>
        <w:rPr>
          <w:b/>
          <w:bCs/>
        </w:rPr>
      </w:pPr>
      <w:r w:rsidRPr="4AD68D8D">
        <w:rPr>
          <w:b/>
          <w:bCs/>
        </w:rPr>
        <w:t>Leerdoelen</w:t>
      </w:r>
    </w:p>
    <w:p w:rsidR="003A0D59" w:rsidRPr="006F1EBC" w:rsidRDefault="4AD68D8D" w:rsidP="006F1EBC">
      <w:r>
        <w:lastRenderedPageBreak/>
        <w:t>De leerdoelen van de scholing bestaan uit:</w:t>
      </w:r>
      <w:r w:rsidR="006F1EBC">
        <w:br/>
      </w:r>
      <w:r w:rsidR="73961A12" w:rsidRPr="73961A12">
        <w:rPr>
          <w:sz w:val="18"/>
          <w:szCs w:val="18"/>
        </w:rPr>
        <w:t>• Het herkennen/</w:t>
      </w:r>
      <w:proofErr w:type="spellStart"/>
      <w:r w:rsidR="73961A12" w:rsidRPr="73961A12">
        <w:rPr>
          <w:sz w:val="18"/>
          <w:szCs w:val="18"/>
        </w:rPr>
        <w:t>triageren</w:t>
      </w:r>
      <w:proofErr w:type="spellEnd"/>
      <w:r w:rsidR="73961A12" w:rsidRPr="73961A12">
        <w:rPr>
          <w:sz w:val="18"/>
          <w:szCs w:val="18"/>
        </w:rPr>
        <w:t xml:space="preserve"> van de vitaal bedreigde patiënt.</w:t>
      </w:r>
      <w:r w:rsidR="006F1EBC">
        <w:rPr>
          <w:sz w:val="18"/>
          <w:szCs w:val="18"/>
        </w:rPr>
        <w:br/>
      </w:r>
      <w:r w:rsidR="73961A12" w:rsidRPr="73961A12">
        <w:rPr>
          <w:sz w:val="18"/>
          <w:szCs w:val="18"/>
        </w:rPr>
        <w:t>• Het herkennen/</w:t>
      </w:r>
      <w:proofErr w:type="spellStart"/>
      <w:r w:rsidR="73961A12" w:rsidRPr="73961A12">
        <w:rPr>
          <w:sz w:val="18"/>
          <w:szCs w:val="18"/>
        </w:rPr>
        <w:t>triageren</w:t>
      </w:r>
      <w:proofErr w:type="spellEnd"/>
      <w:r w:rsidR="73961A12" w:rsidRPr="73961A12">
        <w:rPr>
          <w:sz w:val="18"/>
          <w:szCs w:val="18"/>
        </w:rPr>
        <w:t xml:space="preserve"> van voor het werk in de crisisdienst relevante somatische co-morbiditeit</w:t>
      </w:r>
    </w:p>
    <w:p w:rsidR="003A0D59" w:rsidRPr="00F72E68" w:rsidRDefault="003A0D59" w:rsidP="1FCEC79E">
      <w:pPr>
        <w:pStyle w:val="Geenafstand"/>
        <w:rPr>
          <w:sz w:val="18"/>
          <w:szCs w:val="18"/>
        </w:rPr>
      </w:pPr>
    </w:p>
    <w:p w:rsidR="003A0D59" w:rsidRPr="00F72E68" w:rsidRDefault="1FCEC79E" w:rsidP="1FCEC79E">
      <w:pPr>
        <w:pStyle w:val="Geenafstand"/>
        <w:rPr>
          <w:sz w:val="18"/>
          <w:szCs w:val="18"/>
        </w:rPr>
      </w:pPr>
      <w:r w:rsidRPr="1FCEC79E">
        <w:t>Hierbij is er speciaal aandacht voor:</w:t>
      </w:r>
    </w:p>
    <w:p w:rsidR="003A0D59" w:rsidRPr="00F72E68" w:rsidRDefault="1FCEC79E" w:rsidP="1FCEC79E">
      <w:pPr>
        <w:pStyle w:val="Geenafstand"/>
        <w:rPr>
          <w:sz w:val="18"/>
          <w:szCs w:val="18"/>
        </w:rPr>
      </w:pPr>
      <w:r w:rsidRPr="1FCEC79E">
        <w:rPr>
          <w:sz w:val="18"/>
          <w:szCs w:val="18"/>
        </w:rPr>
        <w:t>• Het beoordelen van de algemene indruk;</w:t>
      </w:r>
    </w:p>
    <w:p w:rsidR="003A0D59" w:rsidRPr="00F72E68" w:rsidRDefault="1FCEC79E" w:rsidP="1FCEC79E">
      <w:pPr>
        <w:pStyle w:val="Geenafstand"/>
        <w:rPr>
          <w:sz w:val="18"/>
          <w:szCs w:val="18"/>
        </w:rPr>
      </w:pPr>
      <w:r w:rsidRPr="1FCEC79E">
        <w:rPr>
          <w:sz w:val="18"/>
          <w:szCs w:val="18"/>
        </w:rPr>
        <w:t xml:space="preserve">• Het meten en interpreteren van de vitale parameters; </w:t>
      </w:r>
    </w:p>
    <w:p w:rsidR="003A0D59" w:rsidRPr="00F72E68" w:rsidRDefault="73961A12" w:rsidP="73961A12">
      <w:pPr>
        <w:pStyle w:val="Geenafstand"/>
        <w:rPr>
          <w:color w:val="ED7C31"/>
          <w:sz w:val="18"/>
          <w:szCs w:val="18"/>
        </w:rPr>
      </w:pPr>
      <w:r w:rsidRPr="73961A12">
        <w:rPr>
          <w:sz w:val="18"/>
          <w:szCs w:val="18"/>
        </w:rPr>
        <w:t>• Het onderzoek kunnen doen van hart en longen</w:t>
      </w:r>
      <w:r w:rsidRPr="73961A12">
        <w:rPr>
          <w:color w:val="ED7C31"/>
          <w:sz w:val="18"/>
          <w:szCs w:val="18"/>
        </w:rPr>
        <w:t xml:space="preserve">  </w:t>
      </w:r>
    </w:p>
    <w:p w:rsidR="003A0D59" w:rsidRPr="00F72E68" w:rsidRDefault="73961A12" w:rsidP="73961A12">
      <w:pPr>
        <w:pStyle w:val="Geenafstand"/>
        <w:rPr>
          <w:color w:val="ED7C31"/>
          <w:sz w:val="18"/>
          <w:szCs w:val="18"/>
        </w:rPr>
      </w:pPr>
      <w:r w:rsidRPr="73961A12">
        <w:rPr>
          <w:sz w:val="18"/>
          <w:szCs w:val="18"/>
        </w:rPr>
        <w:t xml:space="preserve">• Het onderzoek kunnen doen van het abdomen </w:t>
      </w:r>
    </w:p>
    <w:p w:rsidR="003A0D59" w:rsidRPr="00F72E68" w:rsidRDefault="1FCEC79E" w:rsidP="1FCEC79E">
      <w:pPr>
        <w:pStyle w:val="Geenafstand"/>
        <w:rPr>
          <w:sz w:val="18"/>
          <w:szCs w:val="18"/>
        </w:rPr>
      </w:pPr>
      <w:r w:rsidRPr="1FCEC79E">
        <w:rPr>
          <w:sz w:val="18"/>
          <w:szCs w:val="18"/>
        </w:rPr>
        <w:t xml:space="preserve">• Screenend neurologisch onderzoek kunnen uitvoeren; </w:t>
      </w:r>
    </w:p>
    <w:p w:rsidR="003A0D59" w:rsidRPr="00F72E68" w:rsidRDefault="1FCEC79E" w:rsidP="1FCEC79E">
      <w:pPr>
        <w:pStyle w:val="Geenafstand"/>
        <w:rPr>
          <w:sz w:val="18"/>
          <w:szCs w:val="18"/>
        </w:rPr>
      </w:pPr>
      <w:r w:rsidRPr="1FCEC79E">
        <w:rPr>
          <w:sz w:val="18"/>
          <w:szCs w:val="18"/>
        </w:rPr>
        <w:t xml:space="preserve">• Het kunnen herkennen van het klinisch beeld van een delier; </w:t>
      </w:r>
    </w:p>
    <w:p w:rsidR="003A0D59" w:rsidRPr="00F72E68" w:rsidRDefault="1FCEC79E" w:rsidP="1FCEC79E">
      <w:pPr>
        <w:pStyle w:val="Geenafstand"/>
        <w:rPr>
          <w:sz w:val="18"/>
          <w:szCs w:val="18"/>
        </w:rPr>
      </w:pPr>
      <w:r w:rsidRPr="1FCEC79E">
        <w:rPr>
          <w:sz w:val="18"/>
          <w:szCs w:val="18"/>
        </w:rPr>
        <w:t xml:space="preserve">• Kunnen vaststellen wanneer er afwijkingen zijn die om verder onderzoek vragen. </w:t>
      </w:r>
      <w:r w:rsidR="003A0D59" w:rsidRPr="00F72E68">
        <w:rPr>
          <w:sz w:val="18"/>
          <w:szCs w:val="18"/>
        </w:rPr>
        <w:tab/>
      </w:r>
      <w:r w:rsidR="003A0D59" w:rsidRPr="00F72E68">
        <w:rPr>
          <w:sz w:val="18"/>
          <w:szCs w:val="18"/>
        </w:rPr>
        <w:tab/>
      </w:r>
    </w:p>
    <w:p w:rsidR="003A0D59" w:rsidRDefault="003A0D59" w:rsidP="73961A12">
      <w:pPr>
        <w:pStyle w:val="Geenafstand"/>
        <w:rPr>
          <w:sz w:val="18"/>
          <w:szCs w:val="18"/>
        </w:rPr>
      </w:pPr>
    </w:p>
    <w:p w:rsidR="73961A12" w:rsidRDefault="73961A12" w:rsidP="73961A12">
      <w:pPr>
        <w:pStyle w:val="Geenafstand"/>
        <w:rPr>
          <w:sz w:val="18"/>
          <w:szCs w:val="18"/>
        </w:rPr>
      </w:pPr>
    </w:p>
    <w:p w:rsidR="1FCEC79E" w:rsidRPr="006F1EBC" w:rsidRDefault="1FCEC79E" w:rsidP="1FCEC79E">
      <w:pPr>
        <w:rPr>
          <w:b/>
          <w:bCs/>
        </w:rPr>
      </w:pPr>
      <w:r w:rsidRPr="1FCEC79E">
        <w:rPr>
          <w:b/>
          <w:bCs/>
        </w:rPr>
        <w:t>Deze leerdoelen komen aan bod aan de hand van de volgende onderwerpen</w:t>
      </w:r>
      <w:r w:rsidR="006F1EBC">
        <w:rPr>
          <w:b/>
          <w:bCs/>
        </w:rPr>
        <w:br/>
      </w:r>
      <w:r>
        <w:t>• Delier</w:t>
      </w:r>
      <w:r w:rsidR="006F1EBC">
        <w:br/>
      </w:r>
      <w:r w:rsidR="4AD68D8D">
        <w:t>• Alcohol misbruik</w:t>
      </w:r>
      <w:r w:rsidR="006F1EBC">
        <w:br/>
      </w:r>
      <w:r>
        <w:t>• CVA</w:t>
      </w:r>
      <w:r>
        <w:br/>
        <w:t xml:space="preserve">• Acute buik </w:t>
      </w:r>
      <w:r w:rsidR="006F1EBC">
        <w:br/>
      </w:r>
      <w:r>
        <w:t xml:space="preserve">• Benauwde patiënt </w:t>
      </w:r>
    </w:p>
    <w:p w:rsidR="1FCEC79E" w:rsidRDefault="1FCEC79E" w:rsidP="1FCEC79E">
      <w:r w:rsidRPr="1FCEC79E">
        <w:rPr>
          <w:b/>
          <w:bCs/>
        </w:rPr>
        <w:t>De onderwerpen zullen steeds volgens een soortgelijke opbouw gegeven worden, bestaande uit een</w:t>
      </w:r>
    </w:p>
    <w:p w:rsidR="003A0D59" w:rsidRDefault="003A0D59" w:rsidP="003A0D59">
      <w:pPr>
        <w:pStyle w:val="Geenafstand"/>
      </w:pPr>
      <w:r>
        <w:t xml:space="preserve">• </w:t>
      </w:r>
      <w:r>
        <w:tab/>
        <w:t>Theoretisch deel</w:t>
      </w:r>
    </w:p>
    <w:p w:rsidR="003A0D59" w:rsidRDefault="003A0D59" w:rsidP="003A0D59">
      <w:pPr>
        <w:pStyle w:val="Geenafstand"/>
      </w:pPr>
      <w:r>
        <w:t>•</w:t>
      </w:r>
      <w:r>
        <w:tab/>
        <w:t xml:space="preserve"> PowerPoint demo</w:t>
      </w:r>
    </w:p>
    <w:p w:rsidR="003A0D59" w:rsidRDefault="003A0D59" w:rsidP="003A0D59">
      <w:pPr>
        <w:pStyle w:val="Geenafstand"/>
      </w:pPr>
      <w:r>
        <w:t xml:space="preserve">• </w:t>
      </w:r>
      <w:r>
        <w:tab/>
        <w:t xml:space="preserve">Praktijkvaardigheid </w:t>
      </w:r>
    </w:p>
    <w:p w:rsidR="1FCEC79E" w:rsidRDefault="1FCEC79E" w:rsidP="1FCEC79E"/>
    <w:p w:rsidR="003A0D59" w:rsidRPr="006F1EBC" w:rsidRDefault="4AD68D8D" w:rsidP="006F1EBC">
      <w:pPr>
        <w:rPr>
          <w:b/>
          <w:bCs/>
        </w:rPr>
      </w:pPr>
      <w:r w:rsidRPr="4AD68D8D">
        <w:rPr>
          <w:b/>
          <w:bCs/>
        </w:rPr>
        <w:t>Frequentie</w:t>
      </w:r>
      <w:r w:rsidR="006F1EBC">
        <w:rPr>
          <w:b/>
          <w:bCs/>
        </w:rPr>
        <w:br/>
      </w:r>
      <w:r>
        <w:t xml:space="preserve">De scholing bestaat uit 2 bijeenkomst van 3 uur. </w:t>
      </w:r>
    </w:p>
    <w:p w:rsidR="003A0D59" w:rsidRDefault="1FCEC79E" w:rsidP="003A0D59">
      <w:pPr>
        <w:pStyle w:val="Geenafstand"/>
      </w:pPr>
      <w:r>
        <w:t xml:space="preserve">Zelfstudie bedraagt 6 tot 8 uur. </w:t>
      </w:r>
    </w:p>
    <w:p w:rsidR="003A0D59" w:rsidRDefault="003A0D59" w:rsidP="003A0D59">
      <w:pPr>
        <w:rPr>
          <w:b/>
        </w:rPr>
      </w:pPr>
    </w:p>
    <w:p w:rsidR="1FCEC79E" w:rsidRPr="006F1EBC" w:rsidRDefault="4AD68D8D" w:rsidP="1FCEC79E">
      <w:pPr>
        <w:rPr>
          <w:b/>
          <w:bCs/>
        </w:rPr>
      </w:pPr>
      <w:r w:rsidRPr="4AD68D8D">
        <w:rPr>
          <w:b/>
          <w:bCs/>
        </w:rPr>
        <w:t>Opleidingseisen</w:t>
      </w:r>
      <w:r w:rsidR="006F1EBC">
        <w:rPr>
          <w:b/>
          <w:bCs/>
        </w:rPr>
        <w:br/>
      </w:r>
      <w:r w:rsidR="1FCEC79E">
        <w:t>Minimaal afgeronde opleiding Verpleegkundig Specialist GGZ.</w:t>
      </w:r>
    </w:p>
    <w:p w:rsidR="00F77C1A" w:rsidRPr="006F1EBC" w:rsidRDefault="4AD68D8D" w:rsidP="00F77C1A">
      <w:pPr>
        <w:rPr>
          <w:b/>
          <w:bCs/>
        </w:rPr>
      </w:pPr>
      <w:r w:rsidRPr="4AD68D8D">
        <w:rPr>
          <w:b/>
          <w:bCs/>
        </w:rPr>
        <w:t>Docenten en onderwijservaring</w:t>
      </w:r>
      <w:r w:rsidR="006F1EBC">
        <w:rPr>
          <w:b/>
          <w:bCs/>
        </w:rPr>
        <w:br/>
      </w:r>
      <w:r>
        <w:t>R Kuiper (</w:t>
      </w:r>
      <w:proofErr w:type="spellStart"/>
      <w:r>
        <w:t>aios</w:t>
      </w:r>
      <w:proofErr w:type="spellEnd"/>
      <w:r>
        <w:t xml:space="preserve"> psychiatrie en specialist ouderengeneeskunde), 17 jaar onderwijservaring in onderwijs aan collega artsen/specialisten ouderengeneeskunde, huisartsen, verpleegkundigen, </w:t>
      </w:r>
      <w:proofErr w:type="spellStart"/>
      <w:r>
        <w:t>POH’s</w:t>
      </w:r>
      <w:proofErr w:type="spellEnd"/>
      <w:r>
        <w:t xml:space="preserve">, medestudenten tijdens studie geneeskunde UMCG. </w:t>
      </w:r>
    </w:p>
    <w:p w:rsidR="00F77C1A" w:rsidRDefault="4AD68D8D" w:rsidP="00F77C1A">
      <w:r>
        <w:t>R Bolt (</w:t>
      </w:r>
      <w:proofErr w:type="spellStart"/>
      <w:r>
        <w:t>aios</w:t>
      </w:r>
      <w:proofErr w:type="spellEnd"/>
      <w:r>
        <w:t xml:space="preserve"> psychiatrie), 2 jaar onderwijservaring in tutoronderwijs medisch studenten UMCG en gecertificeerd als docent binnen het onderwijs aan kleine groepen; beide werkzaam bij GGZ Friesland. </w:t>
      </w:r>
    </w:p>
    <w:p w:rsidR="00F77C1A" w:rsidRDefault="4AD68D8D" w:rsidP="00F77C1A">
      <w:r w:rsidRPr="4AD68D8D">
        <w:rPr>
          <w:b/>
          <w:bCs/>
        </w:rPr>
        <w:t xml:space="preserve">Beroepsniveau </w:t>
      </w:r>
      <w:r>
        <w:t>Zelfstandig behandelaar</w:t>
      </w:r>
      <w:r w:rsidR="006F1EBC">
        <w:br/>
      </w:r>
      <w:r w:rsidR="006F1EBC">
        <w:br/>
      </w:r>
      <w:r w:rsidRPr="4AD68D8D">
        <w:rPr>
          <w:b/>
          <w:bCs/>
        </w:rPr>
        <w:t>De scholing voldoet aan de volgende kenmerken:</w:t>
      </w:r>
      <w:r w:rsidR="006F1EBC">
        <w:br/>
      </w:r>
      <w:r>
        <w:t>A, B, C, D, E, F namelijk;</w:t>
      </w:r>
    </w:p>
    <w:p w:rsidR="00F72E68" w:rsidRDefault="4AD68D8D" w:rsidP="00F72E68">
      <w:pPr>
        <w:pStyle w:val="Geenafstand"/>
      </w:pPr>
      <w:r>
        <w:t>a) tijdens de scholing wordt door verpleegkundig specialisten op de leerstof</w:t>
      </w:r>
    </w:p>
    <w:p w:rsidR="00F72E68" w:rsidRDefault="4AD68D8D" w:rsidP="00F72E68">
      <w:pPr>
        <w:pStyle w:val="Geenafstand"/>
      </w:pPr>
      <w:r>
        <w:t>gereflecteerd</w:t>
      </w:r>
    </w:p>
    <w:p w:rsidR="00F72E68" w:rsidRDefault="4AD68D8D" w:rsidP="00F72E68">
      <w:pPr>
        <w:pStyle w:val="Geenafstand"/>
      </w:pPr>
      <w:r>
        <w:t>b) de is scholing gericht op toepassing van de leerstof in nieuwe of onbekende</w:t>
      </w:r>
    </w:p>
    <w:p w:rsidR="00F72E68" w:rsidRDefault="4AD68D8D" w:rsidP="00F72E68">
      <w:pPr>
        <w:pStyle w:val="Geenafstand"/>
      </w:pPr>
      <w:r>
        <w:lastRenderedPageBreak/>
        <w:t>omstandigheden</w:t>
      </w:r>
    </w:p>
    <w:p w:rsidR="00F72E68" w:rsidRDefault="4AD68D8D" w:rsidP="00F72E68">
      <w:pPr>
        <w:pStyle w:val="Geenafstand"/>
      </w:pPr>
      <w:r>
        <w:t>c) de scholing is gericht op toepassing van de leerstof in een multidisciplinaire context</w:t>
      </w:r>
    </w:p>
    <w:p w:rsidR="00F72E68" w:rsidRDefault="4AD68D8D" w:rsidP="00F72E68">
      <w:pPr>
        <w:pStyle w:val="Geenafstand"/>
      </w:pPr>
      <w:r>
        <w:t>d) de scholing is gericht op toepassing van de leerstof bij patiënten en cliënten met</w:t>
      </w:r>
    </w:p>
    <w:p w:rsidR="00F72E68" w:rsidRDefault="4AD68D8D" w:rsidP="00F72E68">
      <w:pPr>
        <w:pStyle w:val="Geenafstand"/>
      </w:pPr>
      <w:r>
        <w:t>complexe stoornissen</w:t>
      </w:r>
    </w:p>
    <w:p w:rsidR="00F72E68" w:rsidRDefault="4AD68D8D" w:rsidP="00F72E68">
      <w:pPr>
        <w:pStyle w:val="Geenafstand"/>
      </w:pPr>
      <w:r>
        <w:t>e) het thema is van invloed op het beroep of de beroepsuitoefening van verpleegkundig</w:t>
      </w:r>
    </w:p>
    <w:p w:rsidR="00F72E68" w:rsidRDefault="4AD68D8D" w:rsidP="00F72E68">
      <w:pPr>
        <w:pStyle w:val="Geenafstand"/>
      </w:pPr>
      <w:r>
        <w:t>specialisten</w:t>
      </w:r>
    </w:p>
    <w:p w:rsidR="00F72E68" w:rsidRDefault="4AD68D8D" w:rsidP="00F72E68">
      <w:pPr>
        <w:pStyle w:val="Geenafstand"/>
      </w:pPr>
      <w:r>
        <w:t>f) het onderwerp leent zich voor de verpleegkundig specialist om (proactief) een leidersrol</w:t>
      </w:r>
    </w:p>
    <w:p w:rsidR="00FC71B6" w:rsidRDefault="73961A12" w:rsidP="00F72E68">
      <w:pPr>
        <w:pStyle w:val="Geenafstand"/>
      </w:pPr>
      <w:r>
        <w:t>te vervullen</w:t>
      </w:r>
    </w:p>
    <w:p w:rsidR="73961A12" w:rsidRDefault="73961A12" w:rsidP="73961A12">
      <w:pPr>
        <w:pStyle w:val="Geenafstand"/>
      </w:pPr>
    </w:p>
    <w:p w:rsidR="73961A12" w:rsidRDefault="73961A12"/>
    <w:p w:rsidR="73961A12" w:rsidRDefault="73961A12" w:rsidP="73961A12">
      <w:pPr>
        <w:pStyle w:val="Geenafstand"/>
      </w:pPr>
    </w:p>
    <w:sectPr w:rsidR="73961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1A"/>
    <w:rsid w:val="003A0D59"/>
    <w:rsid w:val="00551A6F"/>
    <w:rsid w:val="006F1EBC"/>
    <w:rsid w:val="007A50A7"/>
    <w:rsid w:val="00F72E68"/>
    <w:rsid w:val="00F77C1A"/>
    <w:rsid w:val="00FC71B6"/>
    <w:rsid w:val="1FCEC79E"/>
    <w:rsid w:val="2F74323E"/>
    <w:rsid w:val="4AD68D8D"/>
    <w:rsid w:val="73961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B5A6"/>
  <w15:chartTrackingRefBased/>
  <w15:docId w15:val="{7D6F7869-E7D2-4E66-9129-FD8415F1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0D59"/>
    <w:pPr>
      <w:spacing w:after="0" w:line="240" w:lineRule="auto"/>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4177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Sita.Roorda</dc:creator>
  <cp:keywords/>
  <dc:description/>
  <cp:lastModifiedBy>Rianne.Koen</cp:lastModifiedBy>
  <cp:revision>2</cp:revision>
  <dcterms:created xsi:type="dcterms:W3CDTF">2018-10-23T07:28:00Z</dcterms:created>
  <dcterms:modified xsi:type="dcterms:W3CDTF">2018-10-23T07:28:00Z</dcterms:modified>
</cp:coreProperties>
</file>